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F5" w:rsidRDefault="00091688" w:rsidP="003B2AF5">
      <w:pPr>
        <w:jc w:val="center"/>
        <w:rPr>
          <w:rFonts w:ascii="Cambria" w:hAnsi="Cambria" w:cs="Segoe UI"/>
          <w:b/>
          <w:bCs/>
          <w:color w:val="050505"/>
          <w:shd w:val="clear" w:color="auto" w:fill="FFFFFF"/>
        </w:rPr>
      </w:pPr>
      <w:r>
        <w:rPr>
          <w:rFonts w:ascii="Cambria" w:hAnsi="Cambria" w:cs="Segoe UI"/>
          <w:b/>
          <w:bCs/>
          <w:noProof/>
          <w:color w:val="050505"/>
          <w:shd w:val="clear" w:color="auto" w:fill="FFFFFF"/>
          <w:lang w:eastAsia="bg-BG"/>
        </w:rPr>
        <mc:AlternateContent>
          <mc:Choice Requires="wps">
            <w:drawing>
              <wp:inline distT="0" distB="0" distL="0" distR="0">
                <wp:extent cx="5753100" cy="350520"/>
                <wp:effectExtent l="9525" t="19050" r="9525" b="1143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688" w:rsidRDefault="00091688" w:rsidP="0009168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НАРОДНО ЧИТАЛИЩЕ “РАЗВИТИЕ-2008”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c9VAIAAKEEAAAOAAAAZHJzL2Uyb0RvYy54bWysVE2P2jAQvVfqf7B8hyRA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091688" w:rsidRDefault="00091688" w:rsidP="0009168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НАРОДНО ЧИТАЛИЩЕ “РАЗВИТИЕ-2008”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7BB8" w:rsidRDefault="00B97BB8" w:rsidP="003B2AF5">
      <w:pPr>
        <w:jc w:val="center"/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</w:pPr>
    </w:p>
    <w:p w:rsidR="003B2AF5" w:rsidRDefault="00B97BB8" w:rsidP="003B2AF5">
      <w:pPr>
        <w:jc w:val="center"/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</w:pPr>
      <w:r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  <w:t>с</w:t>
      </w:r>
      <w:r w:rsidR="003B2AF5" w:rsidRPr="007E3476"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  <w:t>ело  Борие общ. Рудозем</w:t>
      </w:r>
    </w:p>
    <w:p w:rsidR="00B97BB8" w:rsidRPr="00B97BB8" w:rsidRDefault="00B97BB8" w:rsidP="00B97BB8">
      <w:pPr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</w:pPr>
      <w:r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  <w:t xml:space="preserve">                   </w:t>
      </w:r>
      <w:bookmarkStart w:id="0" w:name="_GoBack"/>
      <w:bookmarkEnd w:id="0"/>
      <w:r>
        <w:rPr>
          <w:rFonts w:ascii="Cambria" w:hAnsi="Cambria" w:cs="Segoe UI"/>
          <w:b/>
          <w:bCs/>
          <w:color w:val="050505"/>
          <w:sz w:val="32"/>
          <w:szCs w:val="32"/>
          <w:shd w:val="clear" w:color="auto" w:fill="FFFFFF"/>
        </w:rPr>
        <w:t>ПРОГРАМА ЗА РАБОТА НА ЧИТАЛИЩЕТО</w:t>
      </w:r>
    </w:p>
    <w:p w:rsidR="00D0086F" w:rsidRDefault="00D0086F" w:rsidP="00D0086F">
      <w:pPr>
        <w:jc w:val="center"/>
        <w:rPr>
          <w:rFonts w:asciiTheme="majorHAnsi" w:hAnsiTheme="majorHAnsi" w:cs="Segoe UI"/>
          <w:b/>
          <w:bCs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b/>
          <w:bCs/>
          <w:color w:val="050505"/>
          <w:sz w:val="24"/>
          <w:szCs w:val="24"/>
          <w:shd w:val="clear" w:color="auto" w:fill="FFFFFF"/>
        </w:rPr>
        <w:t>ДЕЙНОСТИ И АТЕЛИЕТА  ЗА 202</w:t>
      </w:r>
      <w:r w:rsidRPr="00B97BB8">
        <w:rPr>
          <w:rFonts w:asciiTheme="majorHAnsi" w:hAnsiTheme="majorHAnsi" w:cs="Segoe UI"/>
          <w:b/>
          <w:bCs/>
          <w:color w:val="050505"/>
          <w:sz w:val="24"/>
          <w:szCs w:val="24"/>
          <w:shd w:val="clear" w:color="auto" w:fill="FFFFFF"/>
          <w:lang w:val="en-US"/>
        </w:rPr>
        <w:t>3</w:t>
      </w:r>
      <w:r w:rsidRPr="00B97BB8">
        <w:rPr>
          <w:rFonts w:asciiTheme="majorHAnsi" w:hAnsiTheme="majorHAnsi" w:cs="Segoe UI"/>
          <w:b/>
          <w:bCs/>
          <w:color w:val="050505"/>
          <w:sz w:val="24"/>
          <w:szCs w:val="24"/>
          <w:shd w:val="clear" w:color="auto" w:fill="FFFFFF"/>
        </w:rPr>
        <w:t xml:space="preserve"> Г</w:t>
      </w:r>
    </w:p>
    <w:p w:rsidR="00B97BB8" w:rsidRPr="00B97BB8" w:rsidRDefault="00B97BB8" w:rsidP="00D0086F">
      <w:pPr>
        <w:jc w:val="center"/>
        <w:rPr>
          <w:rFonts w:asciiTheme="majorHAnsi" w:hAnsiTheme="majorHAnsi" w:cs="Segoe UI"/>
          <w:b/>
          <w:bCs/>
          <w:color w:val="050505"/>
          <w:sz w:val="24"/>
          <w:szCs w:val="24"/>
          <w:shd w:val="clear" w:color="auto" w:fill="FFFFFF"/>
        </w:rPr>
      </w:pP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18 ФЕВРУАРИ - ОТБЕЛЯЗВАНЕ НА 1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  <w:lang w:val="en-US"/>
        </w:rPr>
        <w:t>50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 Г. ОТ ОБЕСВАНЕТО НА ВАСИЛ ЛЕВСКИ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  <w:lang w:val="en-US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1 МАРТ – ОТБЕЛЯЗВАНЕ НА ДЕНЯ НА САМОДЕЕЦА И „БАБА МАРТА”  С АТЕЛИЕ 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  <w:lang w:val="en-US"/>
        </w:rPr>
        <w:t xml:space="preserve">“ 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СРЪЧНИТЕ РЪЧИЧКИ ПРАВЯТ МАРТЕНИЧКИ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  <w:lang w:val="en-US"/>
        </w:rPr>
        <w:t>”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3 МАРТ- ОТБЕЛЯЗВАНЕ НА НАЦИОНАЛНИЯ ПРАЗНИК НА РЕПУБЛИКА БЪЛГАРИЯ С РЕЦИТАЛ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8 МАРТ – ПО СЛУЧАЙ ПРАЗНИКА НА ЖЕНАТА  </w:t>
      </w:r>
      <w:r w:rsidR="003B2AF5"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АТЕЛИЕ  „ЗАРАДВАЙ 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 МАМА”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1 АПРИЛ – „ ВЕСЕЛА РАЗДУМКА ” ПО СЛУЧАЙ ДЕНЯ НА ХУМОРА И САТИРАТА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2 АПРИЛ – ОТБЕЛЯЗВАНЕ НА ДЕНЯ НА ДЕТСКАТА КНИГА С ПРОЧИТ НА ЛЮБИМИ ПРИКАЗКИ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22 АПРИЛ – ОТБЕЛЯЗВАНЕ ДЕНЯ НА ЗЕМЯТА ПОД НАДСЛОВ” ПОЧИСТИ И НА ЗЕМЯТА ПОМОГНИ” 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24 МАЙ- ОТБЕЛЯЗВАНЕ НА СВЕТЛИЯ ПРАЗНИК  24 МАЙ С  РЕЦИТАЛ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1 ЮНИ – ОТБЕЛЯЗВАНЕ НА ДЕНЯ НА ДЕТЕТО С ДЕТСКА ДИСКОТЕКА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2 ЮНИ -  ОТБЕЛЯЗВАНЕ НА ДЕНЯ НА БОТЕВ И НА ЗАГИНАЛИТЕ ЗА СВОБОДАТА И НЕЗАВИСИМОСТТА НА БЪЛГАРИЯ  С ПРОЧИТ  НА  НЕГОВО ПРОИЗВЕДЕНИЕ 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lastRenderedPageBreak/>
        <w:t xml:space="preserve">22 ЮНИ – ОТБЕЛЯЗВАНЕ НА ДЕНЯ НА БЪЛГАРСКИЯ ФОЛКЛОР С НАРОДНИ ТАНЦИ И ХОРА С УЧАСТИЕТО НА ТК „РИПНИ, КАЛИНКЕ” И ТК”ЛУДИ МЛАДИ” КЪМ НАШЕТО ЧИТАЛИЩЕ 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ЮЛИ – ОРГАНИЗИРАНЕ НА ОН</w:t>
      </w:r>
      <w:r w:rsidR="003B2AF5"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ЛАЙН КОНКУРС” МОЕТО ПЪСТРО ЛЯТО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”</w:t>
      </w:r>
    </w:p>
    <w:p w:rsidR="003B2AF5" w:rsidRPr="00B97BB8" w:rsidRDefault="003B2AF5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ЮЛИ- АТЕЛИЕ ” СРЪЧНИ РЪЧИЧКИ”</w:t>
      </w:r>
    </w:p>
    <w:p w:rsidR="003B2AF5" w:rsidRPr="00B97BB8" w:rsidRDefault="003B2AF5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АВГУСТ –</w:t>
      </w:r>
      <w:r w:rsidR="007E3476"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  ОРГАНИЗИРАНЕ НА  ЧИТАЛИЩЕН ПАТРУЛ -  ” ПО-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 ВЪЗРАСТНИТЕ</w:t>
      </w:r>
      <w:r w:rsidR="007E3476"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 ПОСЕТИ И АКО ИМА НУЖДА- 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ПОМОГНИ”</w:t>
      </w:r>
      <w:r w:rsidR="007E3476"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- СОЦИАЛЕН ЕКСПЕРИМЕНТ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АВГУСТ – </w:t>
      </w:r>
      <w:r w:rsidRPr="00B97BB8">
        <w:rPr>
          <w:rFonts w:asciiTheme="majorHAnsi" w:hAnsiTheme="majorHAnsi"/>
          <w:sz w:val="24"/>
          <w:szCs w:val="24"/>
        </w:rPr>
        <w:t xml:space="preserve"> УЧАСТИЕ В ПРАЗНИЧНАТА ПРОГРАМА НА ОБЩИНА РУДОЗЕМ ПО СЛУЧАЙ ПРАЗНИКА НА ГРАДА </w:t>
      </w:r>
    </w:p>
    <w:p w:rsidR="00D0086F" w:rsidRPr="00B97BB8" w:rsidRDefault="00D0086F" w:rsidP="00D0086F">
      <w:p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6 СЕПТЕМВРИ – ОТБЕЛЯЗВАНЕ НА ДЕНЯ НА СЪЕДИНЕНИЕТО НА КНЯЖЕСТВО БЪЛГАРИЯ С ИЗТОЧНА РУМЕЛИЯ С БЕСЕДА С ТЕМА „БЕЛЕЖИТИ ДАТИ”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/>
          <w:sz w:val="24"/>
          <w:szCs w:val="24"/>
        </w:rPr>
        <w:t xml:space="preserve">22 СЕПТЕМВРИ – ОТБЕЛЯЗВАНЕ НА ДЕНЯ НА НЕЗАВИСИМОСТТА НА БЪЛГАРИЯ  С БЕСЕДА 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С ТЕМА „БЕЛЕЖИТИ ДАТИ”</w:t>
      </w:r>
    </w:p>
    <w:p w:rsidR="00D0086F" w:rsidRPr="00B97BB8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1 НОЕМВРИ - </w:t>
      </w:r>
      <w:r w:rsidRPr="00B97BB8">
        <w:rPr>
          <w:rFonts w:asciiTheme="majorHAnsi" w:hAnsiTheme="majorHAnsi"/>
          <w:sz w:val="24"/>
          <w:szCs w:val="24"/>
        </w:rPr>
        <w:t xml:space="preserve">ОТБЕЛЯЗВАНЕ НА ДЕНЯ НА НАРОДНИТЕ БУДИТЕЛИ   С БЕСЕДА 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С ТЕМА „БЕЛЕЖИТИ ДАТИ”</w:t>
      </w:r>
    </w:p>
    <w:p w:rsidR="00D0086F" w:rsidRDefault="00D0086F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ДЕКЕМВРИ – АТЕЛИЕ „НОВОГОДИШЕН ПОДАРЪК</w:t>
      </w:r>
      <w:r w:rsidR="007E3476"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 xml:space="preserve"> ЗА ЛЮБИМИ ХОРА</w:t>
      </w:r>
      <w:r w:rsidRPr="00B97BB8"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  <w:t>”</w:t>
      </w: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Pr="00B97BB8" w:rsidRDefault="00B97BB8" w:rsidP="00D0086F">
      <w:pPr>
        <w:rPr>
          <w:rFonts w:asciiTheme="majorHAnsi" w:hAnsiTheme="majorHAnsi" w:cs="Segoe UI"/>
          <w:color w:val="050505"/>
          <w:sz w:val="24"/>
          <w:szCs w:val="24"/>
          <w:shd w:val="clear" w:color="auto" w:fill="FFFFFF"/>
        </w:rPr>
      </w:pPr>
    </w:p>
    <w:p w:rsidR="00B97BB8" w:rsidRPr="00B97BB8" w:rsidRDefault="00B97BB8" w:rsidP="00B97BB8">
      <w:pPr>
        <w:rPr>
          <w:rFonts w:asciiTheme="majorHAnsi" w:hAnsiTheme="majorHAnsi"/>
          <w:b/>
          <w:sz w:val="24"/>
          <w:szCs w:val="24"/>
        </w:rPr>
      </w:pPr>
      <w:r w:rsidRPr="00B97BB8">
        <w:rPr>
          <w:rFonts w:asciiTheme="majorHAnsi" w:hAnsiTheme="majorHAnsi"/>
          <w:b/>
          <w:sz w:val="24"/>
          <w:szCs w:val="24"/>
        </w:rPr>
        <w:lastRenderedPageBreak/>
        <w:t xml:space="preserve">Като институция основната заложена  дейност е: 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да осъществява културен живот и приобщава потребителите към нововъведенията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 да работи за запазване на обичаите и традициите и утвърждаване на националното самосъзнание.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 да организира инициативи на местно и регионално ниво</w:t>
      </w:r>
    </w:p>
    <w:p w:rsidR="00B97BB8" w:rsidRPr="00B97BB8" w:rsidRDefault="00B97BB8" w:rsidP="00B97BB8">
      <w:pPr>
        <w:rPr>
          <w:rFonts w:asciiTheme="majorHAnsi" w:hAnsiTheme="majorHAnsi"/>
          <w:b/>
          <w:sz w:val="24"/>
          <w:szCs w:val="24"/>
        </w:rPr>
      </w:pPr>
      <w:r w:rsidRPr="00B97BB8">
        <w:rPr>
          <w:rFonts w:asciiTheme="majorHAnsi" w:hAnsiTheme="majorHAnsi"/>
          <w:b/>
          <w:sz w:val="24"/>
          <w:szCs w:val="24"/>
        </w:rPr>
        <w:t xml:space="preserve">ОРГАНИЗАЦИОНЕН ПЛАН 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стремеж ,предпоставка и гаранция за модернизиране на читалището и превръщането му в   притегателен  център  за  местното население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разширяване на социалния обхват на читалищната дейност 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повишаване квалификацията  и уменията на кадрите в читалището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активизиране диалога с други културни и образователни институции , с местната власт и  с неправителствени организации за реализиране на съвместни програми и проекти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 стремеж към привличане на нови участници в любителските групи</w:t>
      </w:r>
    </w:p>
    <w:p w:rsidR="00B97BB8" w:rsidRPr="00B97BB8" w:rsidRDefault="00B97BB8" w:rsidP="00B97BB8">
      <w:pPr>
        <w:pStyle w:val="a4"/>
        <w:ind w:left="786"/>
        <w:rPr>
          <w:rFonts w:asciiTheme="majorHAnsi" w:hAnsiTheme="majorHAnsi"/>
          <w:sz w:val="24"/>
          <w:szCs w:val="24"/>
          <w:lang w:val="en-GB"/>
        </w:rPr>
      </w:pPr>
    </w:p>
    <w:p w:rsidR="00B97BB8" w:rsidRPr="00B97BB8" w:rsidRDefault="00B97BB8" w:rsidP="00B97BB8">
      <w:pPr>
        <w:rPr>
          <w:rFonts w:asciiTheme="majorHAnsi" w:hAnsiTheme="majorHAnsi"/>
          <w:b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 </w:t>
      </w:r>
      <w:r w:rsidRPr="00B97BB8">
        <w:rPr>
          <w:rFonts w:asciiTheme="majorHAnsi" w:hAnsiTheme="majorHAnsi"/>
          <w:b/>
          <w:sz w:val="24"/>
          <w:szCs w:val="24"/>
        </w:rPr>
        <w:t xml:space="preserve">Б И Б Л И О Т Е Ч Н А  Д Е Й Н О С Т 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обновяване на читалищния фонд в зависимост от читателските интереси и подобряване дейността на библиотеката, съобразена с  нуждите на населението</w:t>
      </w:r>
    </w:p>
    <w:p w:rsidR="00B97BB8" w:rsidRPr="00B97BB8" w:rsidRDefault="00B97BB8" w:rsidP="00B97BB8">
      <w:pPr>
        <w:rPr>
          <w:rFonts w:asciiTheme="majorHAnsi" w:hAnsiTheme="majorHAnsi"/>
          <w:b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 </w:t>
      </w:r>
      <w:r w:rsidRPr="00B97BB8">
        <w:rPr>
          <w:rFonts w:asciiTheme="majorHAnsi" w:hAnsiTheme="majorHAnsi"/>
          <w:b/>
          <w:sz w:val="24"/>
          <w:szCs w:val="24"/>
        </w:rPr>
        <w:t xml:space="preserve">К У Л ТУ РН А - М А С О В А  Д Е Й Н О С Т 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осъществяване на културен календар за читалищни прояви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повишаване на художественото и жанрово разнообразие на културните мероприятия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участия на официалните и традиционни празници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разкриване и опазване на културното наследство</w:t>
      </w:r>
    </w:p>
    <w:p w:rsidR="00B97BB8" w:rsidRPr="00B97BB8" w:rsidRDefault="00B97BB8" w:rsidP="00B97BB8">
      <w:pPr>
        <w:rPr>
          <w:rFonts w:asciiTheme="majorHAnsi" w:hAnsiTheme="majorHAnsi"/>
          <w:b/>
          <w:sz w:val="24"/>
          <w:szCs w:val="24"/>
        </w:rPr>
      </w:pPr>
      <w:r w:rsidRPr="00B97BB8">
        <w:rPr>
          <w:rFonts w:asciiTheme="majorHAnsi" w:hAnsiTheme="majorHAnsi"/>
          <w:b/>
          <w:sz w:val="24"/>
          <w:szCs w:val="24"/>
        </w:rPr>
        <w:t>ЛЮБИТЕЛСКО – ХУДОЖЕСТВЕНО ТВОРЧЕСТВО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>активно участие на нашите  състави и индивидуалните изпълнители в културно-масови събития  и разменени гостувания с други читалища в общината и областта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издирване и проучване на </w:t>
      </w:r>
      <w:proofErr w:type="spellStart"/>
      <w:r w:rsidRPr="00B97BB8">
        <w:rPr>
          <w:rFonts w:asciiTheme="majorHAnsi" w:hAnsiTheme="majorHAnsi"/>
          <w:sz w:val="24"/>
          <w:szCs w:val="24"/>
        </w:rPr>
        <w:t>песни,танци,обичаи</w:t>
      </w:r>
      <w:proofErr w:type="spellEnd"/>
      <w:r w:rsidRPr="00B97BB8">
        <w:rPr>
          <w:rFonts w:asciiTheme="majorHAnsi" w:hAnsiTheme="majorHAnsi"/>
          <w:sz w:val="24"/>
          <w:szCs w:val="24"/>
        </w:rPr>
        <w:t xml:space="preserve"> и традиции свързани с фолклорната ни област и селото</w:t>
      </w:r>
    </w:p>
    <w:p w:rsidR="00B97BB8" w:rsidRPr="00B97BB8" w:rsidRDefault="00B97BB8" w:rsidP="00B97BB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97BB8">
        <w:rPr>
          <w:rFonts w:asciiTheme="majorHAnsi" w:hAnsiTheme="majorHAnsi"/>
          <w:sz w:val="24"/>
          <w:szCs w:val="24"/>
        </w:rPr>
        <w:t xml:space="preserve"> повишаване на художествено-творческите постижения на съставите и индивидуалните изпълнители </w:t>
      </w:r>
    </w:p>
    <w:p w:rsidR="00B97BB8" w:rsidRPr="00B97BB8" w:rsidRDefault="00B97BB8" w:rsidP="00B97BB8">
      <w:pPr>
        <w:rPr>
          <w:rFonts w:asciiTheme="majorHAnsi" w:hAnsiTheme="majorHAnsi"/>
          <w:sz w:val="24"/>
          <w:szCs w:val="24"/>
        </w:rPr>
      </w:pPr>
    </w:p>
    <w:p w:rsidR="00DA577E" w:rsidRPr="00B97BB8" w:rsidRDefault="00DA577E">
      <w:pPr>
        <w:rPr>
          <w:rFonts w:asciiTheme="majorHAnsi" w:hAnsiTheme="majorHAnsi"/>
          <w:sz w:val="24"/>
          <w:szCs w:val="24"/>
        </w:rPr>
      </w:pPr>
    </w:p>
    <w:sectPr w:rsidR="00DA577E" w:rsidRPr="00B9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D92"/>
    <w:multiLevelType w:val="hybridMultilevel"/>
    <w:tmpl w:val="3ABE1B14"/>
    <w:lvl w:ilvl="0" w:tplc="D35044F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6F"/>
    <w:rsid w:val="00091688"/>
    <w:rsid w:val="003B2AF5"/>
    <w:rsid w:val="007E3476"/>
    <w:rsid w:val="00B75067"/>
    <w:rsid w:val="00B97BB8"/>
    <w:rsid w:val="00CB33B2"/>
    <w:rsid w:val="00D0086F"/>
    <w:rsid w:val="00D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B23"/>
  <w15:docId w15:val="{8F4F35E7-9D36-4F6F-A20E-8DC6914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6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B9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Топалова</dc:creator>
  <cp:lastModifiedBy>ASUS</cp:lastModifiedBy>
  <cp:revision>3</cp:revision>
  <dcterms:created xsi:type="dcterms:W3CDTF">2023-03-23T16:16:00Z</dcterms:created>
  <dcterms:modified xsi:type="dcterms:W3CDTF">2023-03-24T15:04:00Z</dcterms:modified>
</cp:coreProperties>
</file>